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4"/>
      </w:tblGrid>
      <w:tr w:rsidR="003620C4" w:rsidRPr="00A31A38" w:rsidTr="009646ED">
        <w:trPr>
          <w:tblCellSpacing w:w="22" w:type="dxa"/>
          <w:jc w:val="center"/>
        </w:trPr>
        <w:tc>
          <w:tcPr>
            <w:tcW w:w="0" w:type="auto"/>
            <w:tcBorders>
              <w:bottom w:val="single" w:sz="36" w:space="0" w:color="FF0000"/>
            </w:tcBorders>
            <w:vAlign w:val="center"/>
            <w:hideMark/>
          </w:tcPr>
          <w:p w:rsidR="003620C4" w:rsidRPr="007748C4" w:rsidRDefault="003620C4" w:rsidP="009646E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华文中宋" w:eastAsia="华文中宋" w:hAnsi="华文中宋"/>
                <w:b/>
                <w:bCs/>
                <w:color w:val="FF0000"/>
                <w:sz w:val="48"/>
                <w:szCs w:val="48"/>
              </w:rPr>
            </w:pPr>
            <w:r w:rsidRPr="007748C4">
              <w:rPr>
                <w:rFonts w:ascii="华文中宋" w:eastAsia="华文中宋" w:hAnsi="华文中宋" w:hint="eastAsia"/>
                <w:b/>
                <w:bCs/>
                <w:color w:val="FF0000"/>
                <w:sz w:val="48"/>
                <w:szCs w:val="48"/>
              </w:rPr>
              <w:t>苏州市吴中区教学与教育科学研究室</w:t>
            </w:r>
          </w:p>
          <w:p w:rsidR="003620C4" w:rsidRPr="00963B90" w:rsidRDefault="003620C4" w:rsidP="00A8607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3B9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吴</w:t>
            </w:r>
            <w:proofErr w:type="gramStart"/>
            <w:r w:rsidRPr="00963B9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963B9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中〔20</w:t>
            </w:r>
            <w:r w:rsidR="0003661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963B9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〕</w:t>
            </w:r>
            <w:r w:rsidR="00F3089E">
              <w:rPr>
                <w:rFonts w:ascii="华文仿宋" w:eastAsia="华文仿宋" w:hAnsi="华文仿宋" w:cs="宋体" w:hint="eastAsia"/>
                <w:b/>
                <w:bCs/>
                <w:color w:val="FF0000"/>
                <w:kern w:val="0"/>
                <w:sz w:val="32"/>
                <w:szCs w:val="32"/>
              </w:rPr>
              <w:t>45</w:t>
            </w:r>
            <w:r w:rsidRPr="00963B90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</w:tr>
      <w:tr w:rsidR="003620C4" w:rsidRPr="00A31A38" w:rsidTr="009646ED">
        <w:trPr>
          <w:tblCellSpacing w:w="22" w:type="dxa"/>
          <w:jc w:val="center"/>
        </w:trPr>
        <w:tc>
          <w:tcPr>
            <w:tcW w:w="0" w:type="auto"/>
            <w:tcBorders>
              <w:top w:val="single" w:sz="6" w:space="0" w:color="FF0000"/>
            </w:tcBorders>
            <w:vAlign w:val="center"/>
            <w:hideMark/>
          </w:tcPr>
          <w:p w:rsidR="003620C4" w:rsidRPr="00A31A38" w:rsidRDefault="003620C4" w:rsidP="009646ED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31A38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</w:tbl>
    <w:p w:rsidR="00FB2AA9" w:rsidRDefault="003620C4" w:rsidP="003620C4">
      <w:pPr>
        <w:widowControl/>
        <w:ind w:right="1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 w:rsidRPr="00E24FF1">
        <w:rPr>
          <w:rFonts w:ascii="黑体" w:eastAsia="黑体" w:hAnsi="黑体" w:cs="宋体" w:hint="eastAsia"/>
          <w:bCs/>
          <w:kern w:val="0"/>
          <w:sz w:val="36"/>
          <w:szCs w:val="36"/>
        </w:rPr>
        <w:t>关于</w:t>
      </w:r>
      <w:r w:rsidR="00E743F6"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组织</w:t>
      </w:r>
      <w:bookmarkStart w:id="0" w:name="_GoBack"/>
      <w:r w:rsidR="00E743F6"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20</w:t>
      </w:r>
      <w:r w:rsidR="0003661C">
        <w:rPr>
          <w:rFonts w:ascii="黑体" w:eastAsia="黑体" w:hAnsi="黑体" w:cs="宋体" w:hint="eastAsia"/>
          <w:bCs/>
          <w:kern w:val="0"/>
          <w:sz w:val="36"/>
          <w:szCs w:val="36"/>
        </w:rPr>
        <w:t>20</w:t>
      </w:r>
      <w:r w:rsidR="00E743F6"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年度</w:t>
      </w:r>
    </w:p>
    <w:p w:rsidR="003620C4" w:rsidRDefault="00E743F6" w:rsidP="003620C4">
      <w:pPr>
        <w:widowControl/>
        <w:ind w:right="1"/>
        <w:jc w:val="center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吴中区财经商贸</w:t>
      </w:r>
      <w:r w:rsidR="00FB2AA9">
        <w:rPr>
          <w:rFonts w:ascii="黑体" w:eastAsia="黑体" w:hAnsi="黑体" w:cs="宋体" w:hint="eastAsia"/>
          <w:bCs/>
          <w:kern w:val="0"/>
          <w:sz w:val="36"/>
          <w:szCs w:val="36"/>
        </w:rPr>
        <w:t>、计算机</w:t>
      </w:r>
      <w:r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教师教学基本功竞赛</w:t>
      </w:r>
      <w:bookmarkEnd w:id="0"/>
      <w:r w:rsidRPr="00E743F6">
        <w:rPr>
          <w:rFonts w:ascii="黑体" w:eastAsia="黑体" w:hAnsi="黑体" w:cs="宋体" w:hint="eastAsia"/>
          <w:bCs/>
          <w:kern w:val="0"/>
          <w:sz w:val="36"/>
          <w:szCs w:val="36"/>
        </w:rPr>
        <w:t>的通知</w:t>
      </w:r>
    </w:p>
    <w:p w:rsidR="003620C4" w:rsidRPr="00F3089E" w:rsidRDefault="003620C4" w:rsidP="003620C4">
      <w:pPr>
        <w:widowControl/>
        <w:spacing w:line="600" w:lineRule="exact"/>
        <w:ind w:right="1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3620C4" w:rsidRDefault="003620C4" w:rsidP="003620C4">
      <w:pPr>
        <w:widowControl/>
        <w:spacing w:line="600" w:lineRule="exact"/>
        <w:ind w:right="1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各职业学校：</w:t>
      </w:r>
    </w:p>
    <w:p w:rsidR="00E743F6" w:rsidRDefault="00E743F6" w:rsidP="00E743F6">
      <w:pPr>
        <w:autoSpaceDE w:val="0"/>
        <w:autoSpaceDN w:val="0"/>
        <w:adjustRightInd w:val="0"/>
        <w:ind w:firstLineChars="200" w:firstLine="640"/>
        <w:jc w:val="left"/>
        <w:rPr>
          <w:rFonts w:ascii="华文仿宋" w:eastAsia="华文仿宋" w:hAnsi="华文仿宋" w:cs="宋体"/>
          <w:bCs/>
          <w:color w:val="000000"/>
          <w:kern w:val="0"/>
          <w:sz w:val="32"/>
          <w:szCs w:val="32"/>
        </w:rPr>
      </w:pPr>
      <w:r w:rsidRPr="00E743F6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为进一步提高我区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财经商贸</w:t>
      </w:r>
      <w:r w:rsidR="009C27F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、计算机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青年教师专业素养，夯实教学基本功，决定组织全区财经商贸</w:t>
      </w:r>
      <w:r w:rsidR="009C27F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、计算机专业</w:t>
      </w:r>
      <w:r w:rsidRPr="00E743F6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青年教师教学基本功大赛，现将有关事项通知如下。</w:t>
      </w:r>
    </w:p>
    <w:p w:rsidR="00E743F6" w:rsidRDefault="003620C4" w:rsidP="00E743F6">
      <w:pPr>
        <w:pStyle w:val="a5"/>
        <w:spacing w:before="0" w:beforeAutospacing="0" w:after="0" w:afterAutospacing="0" w:line="600" w:lineRule="exact"/>
        <w:ind w:firstLineChars="200" w:firstLine="641"/>
        <w:rPr>
          <w:color w:val="333333"/>
          <w:sz w:val="21"/>
          <w:szCs w:val="21"/>
        </w:rPr>
      </w:pPr>
      <w:r w:rsidRPr="00D76F23">
        <w:rPr>
          <w:rFonts w:ascii="华文仿宋" w:eastAsia="华文仿宋" w:hAnsi="华文仿宋" w:hint="eastAsia"/>
          <w:b/>
          <w:bCs/>
          <w:sz w:val="32"/>
          <w:szCs w:val="32"/>
        </w:rPr>
        <w:t>一、</w:t>
      </w:r>
      <w:r w:rsidR="00E743F6">
        <w:rPr>
          <w:rStyle w:val="a6"/>
          <w:rFonts w:ascii="华文仿宋" w:eastAsia="华文仿宋" w:hAnsi="华文仿宋" w:hint="eastAsia"/>
          <w:color w:val="333333"/>
          <w:sz w:val="32"/>
          <w:szCs w:val="32"/>
        </w:rPr>
        <w:t>参赛对象</w:t>
      </w:r>
    </w:p>
    <w:p w:rsidR="00E743F6" w:rsidRPr="00E743F6" w:rsidRDefault="00E743F6" w:rsidP="00E743F6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原则上</w:t>
      </w:r>
      <w:r w:rsidRPr="00E743F6">
        <w:rPr>
          <w:rFonts w:ascii="华文仿宋" w:eastAsia="华文仿宋" w:hAnsi="华文仿宋" w:hint="eastAsia"/>
          <w:bCs/>
          <w:color w:val="000000"/>
          <w:sz w:val="32"/>
          <w:szCs w:val="32"/>
        </w:rPr>
        <w:t>40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周岁以下的财经</w:t>
      </w:r>
      <w:r w:rsidR="00A86077">
        <w:rPr>
          <w:rFonts w:ascii="华文仿宋" w:eastAsia="华文仿宋" w:hAnsi="华文仿宋" w:hint="eastAsia"/>
          <w:bCs/>
          <w:color w:val="000000"/>
          <w:sz w:val="32"/>
          <w:szCs w:val="32"/>
        </w:rPr>
        <w:t>、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商贸</w:t>
      </w:r>
      <w:r w:rsidR="0003661C">
        <w:rPr>
          <w:rFonts w:ascii="华文仿宋" w:eastAsia="华文仿宋" w:hAnsi="华文仿宋" w:hint="eastAsia"/>
          <w:bCs/>
          <w:color w:val="000000"/>
          <w:sz w:val="32"/>
          <w:szCs w:val="32"/>
        </w:rPr>
        <w:t>、计算机</w:t>
      </w:r>
      <w:r w:rsidRPr="00E743F6">
        <w:rPr>
          <w:rFonts w:ascii="华文仿宋" w:eastAsia="华文仿宋" w:hAnsi="华文仿宋" w:hint="eastAsia"/>
          <w:bCs/>
          <w:color w:val="000000"/>
          <w:sz w:val="32"/>
          <w:szCs w:val="32"/>
        </w:rPr>
        <w:t>教师（19</w:t>
      </w:r>
      <w:r w:rsidR="0026668D">
        <w:rPr>
          <w:rFonts w:ascii="华文仿宋" w:eastAsia="华文仿宋" w:hAnsi="华文仿宋" w:hint="eastAsia"/>
          <w:bCs/>
          <w:color w:val="000000"/>
          <w:sz w:val="32"/>
          <w:szCs w:val="32"/>
        </w:rPr>
        <w:t>80</w:t>
      </w:r>
      <w:r w:rsidRPr="00E743F6">
        <w:rPr>
          <w:rFonts w:ascii="华文仿宋" w:eastAsia="华文仿宋" w:hAnsi="华文仿宋" w:hint="eastAsia"/>
          <w:bCs/>
          <w:color w:val="000000"/>
          <w:sz w:val="32"/>
          <w:szCs w:val="32"/>
        </w:rPr>
        <w:t>年</w:t>
      </w:r>
      <w:r w:rsidR="00D34E23">
        <w:rPr>
          <w:rFonts w:ascii="华文仿宋" w:eastAsia="华文仿宋" w:hAnsi="华文仿宋" w:hint="eastAsia"/>
          <w:bCs/>
          <w:color w:val="000000"/>
          <w:sz w:val="32"/>
          <w:szCs w:val="32"/>
        </w:rPr>
        <w:t>4</w:t>
      </w:r>
      <w:r w:rsidRPr="00E743F6">
        <w:rPr>
          <w:rFonts w:ascii="华文仿宋" w:eastAsia="华文仿宋" w:hAnsi="华文仿宋" w:hint="eastAsia"/>
          <w:bCs/>
          <w:color w:val="000000"/>
          <w:sz w:val="32"/>
          <w:szCs w:val="32"/>
        </w:rPr>
        <w:t>月1日以后出生）均需参加。40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周岁以上的</w:t>
      </w:r>
      <w:r w:rsidRPr="00E743F6">
        <w:rPr>
          <w:rFonts w:ascii="华文仿宋" w:eastAsia="华文仿宋" w:hAnsi="华文仿宋" w:hint="eastAsia"/>
          <w:bCs/>
          <w:color w:val="000000"/>
          <w:sz w:val="32"/>
          <w:szCs w:val="32"/>
        </w:rPr>
        <w:t>教师可自愿参加。</w:t>
      </w:r>
    </w:p>
    <w:p w:rsidR="00E743F6" w:rsidRPr="00E743F6" w:rsidRDefault="00F40A2F" w:rsidP="00F40A2F">
      <w:pPr>
        <w:pStyle w:val="a5"/>
        <w:spacing w:before="0" w:beforeAutospacing="0" w:after="0" w:afterAutospacing="0" w:line="600" w:lineRule="exact"/>
        <w:ind w:firstLineChars="200" w:firstLine="641"/>
        <w:rPr>
          <w:rFonts w:ascii="华文仿宋" w:eastAsia="华文仿宋" w:hAnsi="华文仿宋"/>
          <w:b/>
          <w:bCs/>
          <w:sz w:val="32"/>
          <w:szCs w:val="32"/>
        </w:rPr>
      </w:pPr>
      <w:r w:rsidRPr="00F40A2F">
        <w:rPr>
          <w:rFonts w:ascii="华文仿宋" w:eastAsia="华文仿宋" w:hAnsi="华文仿宋" w:hint="eastAsia"/>
          <w:b/>
          <w:bCs/>
          <w:sz w:val="32"/>
          <w:szCs w:val="32"/>
        </w:rPr>
        <w:t>二、比赛项目</w:t>
      </w:r>
    </w:p>
    <w:p w:rsidR="00712F00" w:rsidRDefault="00712F00" w:rsidP="00712F00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选手从</w:t>
      </w:r>
      <w:r w:rsidRPr="00712F00">
        <w:rPr>
          <w:rFonts w:ascii="华文仿宋" w:eastAsia="华文仿宋" w:hAnsi="华文仿宋" w:hint="eastAsia"/>
          <w:bCs/>
          <w:color w:val="000000"/>
          <w:sz w:val="32"/>
          <w:szCs w:val="32"/>
        </w:rPr>
        <w:t>《会计基础》《财经法规与会计职业道德》《市场营销》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《物流基</w:t>
      </w:r>
      <w:r w:rsidRP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础》</w:t>
      </w:r>
      <w:r w:rsidR="004F6007" w:rsidRP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《</w:t>
      </w:r>
      <w:r w:rsidR="00693F83" w:rsidRP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计算机网络基础</w:t>
      </w:r>
      <w:r w:rsidR="004F6007" w:rsidRP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》</w:t>
      </w:r>
      <w:r w:rsidRP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课</w:t>
      </w:r>
      <w:r w:rsidR="00A408AC">
        <w:rPr>
          <w:rFonts w:ascii="华文仿宋" w:eastAsia="华文仿宋" w:hAnsi="华文仿宋" w:hint="eastAsia"/>
          <w:bCs/>
          <w:color w:val="000000" w:themeColor="text1"/>
          <w:sz w:val="32"/>
          <w:szCs w:val="32"/>
        </w:rPr>
        <w:t>程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中选取1门课进行下列比赛：</w:t>
      </w:r>
    </w:p>
    <w:p w:rsidR="00F40A2F" w:rsidRPr="00F40A2F" w:rsidRDefault="00F40A2F" w:rsidP="00F40A2F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1</w:t>
      </w:r>
      <w:r w:rsidR="003B4320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．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微教学（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权重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30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%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）</w:t>
      </w:r>
    </w:p>
    <w:p w:rsidR="00F40A2F" w:rsidRPr="00F40A2F" w:rsidRDefault="00027817" w:rsidP="00F40A2F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赛前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准备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15分钟就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1个概念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或公式准备教学，现场用3-5分钟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进行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教学阐述，同课异构，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学生协助拍摄视频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上交。</w:t>
      </w:r>
    </w:p>
    <w:p w:rsidR="00F40A2F" w:rsidRPr="00F40A2F" w:rsidRDefault="00F40A2F" w:rsidP="00F40A2F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2</w:t>
      </w:r>
      <w:r w:rsidR="003B4320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．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现场命题（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权重</w:t>
      </w:r>
      <w:r w:rsidR="005A7D03">
        <w:rPr>
          <w:rFonts w:ascii="华文仿宋" w:eastAsia="华文仿宋" w:hAnsi="华文仿宋" w:hint="eastAsia"/>
          <w:bCs/>
          <w:color w:val="000000"/>
          <w:sz w:val="32"/>
          <w:szCs w:val="32"/>
        </w:rPr>
        <w:t>4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0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%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）</w:t>
      </w:r>
    </w:p>
    <w:p w:rsidR="00F40A2F" w:rsidRPr="00F40A2F" w:rsidRDefault="00114EF9" w:rsidP="00F40A2F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lastRenderedPageBreak/>
        <w:t>在同一</w:t>
      </w:r>
      <w:r w:rsidR="00AB7ACA">
        <w:rPr>
          <w:rFonts w:ascii="华文仿宋" w:eastAsia="华文仿宋" w:hAnsi="华文仿宋" w:hint="eastAsia"/>
          <w:bCs/>
          <w:color w:val="000000"/>
          <w:sz w:val="32"/>
          <w:szCs w:val="32"/>
        </w:rPr>
        <w:t>无网络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机房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，</w:t>
      </w:r>
      <w:r w:rsidR="00AB7ACA">
        <w:rPr>
          <w:rFonts w:ascii="华文仿宋" w:eastAsia="华文仿宋" w:hAnsi="华文仿宋" w:hint="eastAsia"/>
          <w:bCs/>
          <w:color w:val="000000"/>
          <w:sz w:val="32"/>
          <w:szCs w:val="32"/>
        </w:rPr>
        <w:t>就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提供的同一基础性教学</w:t>
      </w:r>
      <w:r w:rsidR="00AB7ACA">
        <w:rPr>
          <w:rFonts w:ascii="华文仿宋" w:eastAsia="华文仿宋" w:hAnsi="华文仿宋" w:hint="eastAsia"/>
          <w:bCs/>
          <w:color w:val="000000"/>
          <w:sz w:val="32"/>
          <w:szCs w:val="32"/>
        </w:rPr>
        <w:t>内容进行命题，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在</w:t>
      </w:r>
      <w:r w:rsidR="00E21086">
        <w:rPr>
          <w:rFonts w:ascii="华文仿宋" w:eastAsia="华文仿宋" w:hAnsi="华文仿宋" w:hint="eastAsia"/>
          <w:bCs/>
          <w:color w:val="000000"/>
          <w:sz w:val="32"/>
          <w:szCs w:val="32"/>
        </w:rPr>
        <w:t>1.5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小时内</w:t>
      </w:r>
      <w:r w:rsidR="00AB7ACA">
        <w:rPr>
          <w:rFonts w:ascii="华文仿宋" w:eastAsia="华文仿宋" w:hAnsi="华文仿宋" w:hint="eastAsia"/>
          <w:bCs/>
          <w:color w:val="000000"/>
          <w:sz w:val="32"/>
          <w:szCs w:val="32"/>
        </w:rPr>
        <w:t>按试卷格式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完成</w:t>
      </w:r>
      <w:r w:rsidR="00AB7ACA">
        <w:rPr>
          <w:rFonts w:ascii="华文仿宋" w:eastAsia="华文仿宋" w:hAnsi="华文仿宋" w:hint="eastAsia"/>
          <w:bCs/>
          <w:color w:val="000000"/>
          <w:sz w:val="32"/>
          <w:szCs w:val="32"/>
        </w:rPr>
        <w:t>分值50分的</w:t>
      </w:r>
      <w:r w:rsidR="00F40A2F"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单元测验试卷</w:t>
      </w:r>
      <w:r w:rsidR="00883777">
        <w:rPr>
          <w:rFonts w:ascii="华文仿宋" w:eastAsia="华文仿宋" w:hAnsi="华文仿宋" w:hint="eastAsia"/>
          <w:bCs/>
          <w:color w:val="000000"/>
          <w:sz w:val="32"/>
          <w:szCs w:val="32"/>
        </w:rPr>
        <w:t>，上交电子试卷（答案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附</w:t>
      </w:r>
      <w:r w:rsidR="00883777">
        <w:rPr>
          <w:rFonts w:ascii="华文仿宋" w:eastAsia="华文仿宋" w:hAnsi="华文仿宋" w:hint="eastAsia"/>
          <w:bCs/>
          <w:color w:val="000000"/>
          <w:sz w:val="32"/>
          <w:szCs w:val="32"/>
        </w:rPr>
        <w:t>试卷卷后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）。</w:t>
      </w:r>
    </w:p>
    <w:p w:rsidR="005A7D03" w:rsidRPr="00F40A2F" w:rsidRDefault="005A7D03" w:rsidP="005A7D03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3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．课堂教学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点评或教学反思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（权重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30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%）</w:t>
      </w:r>
    </w:p>
    <w:p w:rsidR="005A7D03" w:rsidRPr="00F40A2F" w:rsidRDefault="005A7D03" w:rsidP="005A7D03">
      <w:pPr>
        <w:pStyle w:val="a5"/>
        <w:spacing w:before="0" w:beforeAutospacing="0" w:after="0" w:afterAutospacing="0" w:line="600" w:lineRule="exact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采用观摩、评课方式。选手先观看一节课的教学内容和录像，然后在1小时内完成800字以内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电子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评课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稿</w:t>
      </w:r>
      <w:r w:rsidRPr="00F40A2F">
        <w:rPr>
          <w:rFonts w:ascii="华文仿宋" w:eastAsia="华文仿宋" w:hAnsi="华文仿宋" w:hint="eastAsia"/>
          <w:bCs/>
          <w:color w:val="000000"/>
          <w:sz w:val="32"/>
          <w:szCs w:val="32"/>
        </w:rPr>
        <w:t>。</w:t>
      </w:r>
    </w:p>
    <w:p w:rsidR="003620C4" w:rsidRPr="00D05280" w:rsidRDefault="003620C4" w:rsidP="003620C4">
      <w:pPr>
        <w:widowControl/>
        <w:spacing w:line="600" w:lineRule="exact"/>
        <w:ind w:firstLine="641"/>
        <w:jc w:val="left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三</w:t>
      </w:r>
      <w:r w:rsidR="00DB4092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、组织要求</w:t>
      </w:r>
    </w:p>
    <w:p w:rsidR="003620C4" w:rsidRDefault="00F22EB2" w:rsidP="003620C4">
      <w:pPr>
        <w:widowControl/>
        <w:spacing w:line="600" w:lineRule="exact"/>
        <w:ind w:firstLine="641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各校认真组织校内</w:t>
      </w:r>
      <w:r w:rsidR="003E09EC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选拔</w:t>
      </w:r>
      <w:r w:rsidR="00DB4092" w:rsidRPr="00DB4092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比赛，真正做到广泛发动，选优拔尖，并以比赛为契机，不断促进本组教师夯实教学基本功</w:t>
      </w:r>
      <w:r w:rsidR="00DB4092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。</w:t>
      </w:r>
    </w:p>
    <w:p w:rsidR="00DB4092" w:rsidRPr="00F8085E" w:rsidRDefault="00DB4092" w:rsidP="00DB4092">
      <w:pPr>
        <w:widowControl/>
        <w:ind w:right="1" w:firstLineChars="200" w:firstLine="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请各</w:t>
      </w:r>
      <w:r w:rsidR="006B4568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校按参加校级</w:t>
      </w:r>
      <w:proofErr w:type="gramStart"/>
      <w:r w:rsidR="006B4568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选拨</w:t>
      </w:r>
      <w:proofErr w:type="gramEnd"/>
      <w:r w:rsidR="006B4568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教师60%的比例上报参赛人数，并于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 w:rsidR="00EC2C4C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年</w:t>
      </w:r>
      <w:r w:rsidR="00F3638F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月</w:t>
      </w:r>
      <w:r w:rsidR="00B855A1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15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日下班前将本校参加比赛选手的材料（Excel电子稿）报教研室周雪峰</w:t>
      </w:r>
      <w:r w:rsidR="00816893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老师。材料包括参赛选手报名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表（</w:t>
      </w:r>
      <w:r w:rsidR="00816893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见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附件）。</w:t>
      </w:r>
    </w:p>
    <w:p w:rsidR="003620C4" w:rsidRPr="00982DD5" w:rsidRDefault="003620C4" w:rsidP="003620C4">
      <w:pPr>
        <w:widowControl/>
        <w:ind w:right="1" w:firstLine="640"/>
        <w:jc w:val="left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 w:rsidRPr="00A76E3A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四、</w:t>
      </w:r>
      <w:r w:rsidR="000D0803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比赛时间、地点</w:t>
      </w:r>
    </w:p>
    <w:p w:rsidR="000D0803" w:rsidRPr="00F8085E" w:rsidRDefault="00982DD5" w:rsidP="000D0803">
      <w:pPr>
        <w:widowControl/>
        <w:ind w:right="1" w:firstLine="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时间：20</w:t>
      </w:r>
      <w:r w:rsidR="00EC2C4C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年</w:t>
      </w:r>
      <w:r w:rsidR="00F3638F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月</w:t>
      </w:r>
      <w:r w:rsidR="00E2376F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</w:t>
      </w:r>
      <w:r w:rsidR="00B855A1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日</w:t>
      </w:r>
      <w:r w:rsidR="0091337B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（周五</w:t>
      </w: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）</w:t>
      </w:r>
      <w:r w:rsidR="00D866D3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</w:t>
      </w:r>
      <w:r w:rsidR="0003661C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</w:t>
      </w:r>
      <w:r w:rsidR="00D866D3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:00</w:t>
      </w:r>
    </w:p>
    <w:p w:rsidR="000D0803" w:rsidRPr="00F8085E" w:rsidRDefault="00982DD5" w:rsidP="000D0803">
      <w:pPr>
        <w:widowControl/>
        <w:ind w:right="1" w:firstLine="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地点：江苏省</w:t>
      </w:r>
      <w:r w:rsidR="000D0803" w:rsidRPr="00F8085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吴中中等专业学校</w:t>
      </w:r>
    </w:p>
    <w:p w:rsidR="001E1951" w:rsidRPr="00982DD5" w:rsidRDefault="00982DD5" w:rsidP="001E1951">
      <w:pPr>
        <w:widowControl/>
        <w:ind w:right="1" w:firstLine="640"/>
        <w:jc w:val="left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 w:rsidRPr="00982DD5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五、奖励办法</w:t>
      </w:r>
    </w:p>
    <w:p w:rsidR="001E1951" w:rsidRDefault="00395232" w:rsidP="001E1951">
      <w:pPr>
        <w:widowControl/>
        <w:ind w:right="1" w:firstLine="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按参加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选手</w:t>
      </w:r>
      <w:r w:rsidR="009B7C2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的比例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设一、二</w:t>
      </w:r>
      <w:r w:rsidR="009B7C2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、三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等奖。其中，一等奖占参赛选手总数的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</w:t>
      </w:r>
      <w:r w:rsid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%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、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二等奖占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</w:t>
      </w:r>
      <w:r w:rsid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0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%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、三等奖30%</w:t>
      </w:r>
      <w:r w:rsidR="001E1951" w:rsidRPr="001E195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。</w:t>
      </w:r>
    </w:p>
    <w:p w:rsidR="00395232" w:rsidRPr="000D0803" w:rsidRDefault="00395232" w:rsidP="001E1951">
      <w:pPr>
        <w:widowControl/>
        <w:ind w:right="1" w:firstLine="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3620C4" w:rsidRDefault="003620C4" w:rsidP="003620C4">
      <w:pPr>
        <w:widowControl/>
        <w:ind w:right="1" w:firstLine="640"/>
        <w:jc w:val="right"/>
        <w:rPr>
          <w:rFonts w:ascii="华文仿宋" w:eastAsia="华文仿宋"/>
          <w:b/>
          <w:bCs/>
          <w:sz w:val="32"/>
          <w:szCs w:val="32"/>
        </w:rPr>
      </w:pPr>
      <w:r>
        <w:rPr>
          <w:rFonts w:ascii="华文仿宋" w:eastAsia="华文仿宋" w:hint="eastAsia"/>
          <w:b/>
          <w:bCs/>
          <w:sz w:val="32"/>
          <w:szCs w:val="32"/>
        </w:rPr>
        <w:t>苏州市吴中区教学与教育科学研究室</w:t>
      </w:r>
    </w:p>
    <w:p w:rsidR="003620C4" w:rsidRPr="00271F6F" w:rsidRDefault="003620C4" w:rsidP="003620C4">
      <w:pPr>
        <w:widowControl/>
        <w:ind w:right="1281" w:firstLine="640"/>
        <w:jc w:val="righ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 w:rsidR="00EC2C4C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年</w:t>
      </w:r>
      <w:r w:rsidR="00B855A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月</w:t>
      </w:r>
      <w:r w:rsidR="00B855A1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日</w:t>
      </w:r>
    </w:p>
    <w:p w:rsidR="003620C4" w:rsidRDefault="003620C4" w:rsidP="001047FB">
      <w:pPr>
        <w:jc w:val="center"/>
      </w:pPr>
    </w:p>
    <w:p w:rsidR="00FC5135" w:rsidRDefault="00FC5135"/>
    <w:p w:rsidR="00DB4092" w:rsidRDefault="00DB4092" w:rsidP="00A86077">
      <w:pPr>
        <w:jc w:val="center"/>
        <w:rPr>
          <w:rFonts w:asciiTheme="minorEastAsia" w:hAnsiTheme="minorEastAsia"/>
          <w:sz w:val="24"/>
          <w:szCs w:val="24"/>
        </w:rPr>
      </w:pPr>
      <w:r w:rsidRPr="00982DD5">
        <w:rPr>
          <w:rFonts w:asciiTheme="minorEastAsia" w:hAnsiTheme="minorEastAsia" w:hint="eastAsia"/>
          <w:sz w:val="24"/>
          <w:szCs w:val="24"/>
        </w:rPr>
        <w:t>附件：</w:t>
      </w:r>
      <w:r w:rsidR="004F6007">
        <w:rPr>
          <w:rFonts w:asciiTheme="minorEastAsia" w:hAnsiTheme="minorEastAsia" w:hint="eastAsia"/>
          <w:sz w:val="24"/>
          <w:szCs w:val="24"/>
        </w:rPr>
        <w:t>2020</w:t>
      </w:r>
      <w:r w:rsidRPr="00982DD5">
        <w:rPr>
          <w:rFonts w:asciiTheme="minorEastAsia" w:hAnsiTheme="minorEastAsia" w:hint="eastAsia"/>
          <w:sz w:val="24"/>
          <w:szCs w:val="24"/>
        </w:rPr>
        <w:t>年</w:t>
      </w:r>
      <w:r w:rsidR="00982DD5" w:rsidRPr="00982DD5">
        <w:rPr>
          <w:rFonts w:asciiTheme="minorEastAsia" w:hAnsiTheme="minorEastAsia" w:hint="eastAsia"/>
          <w:sz w:val="24"/>
          <w:szCs w:val="24"/>
        </w:rPr>
        <w:t>吴中区财经</w:t>
      </w:r>
      <w:r w:rsidR="00A86077">
        <w:rPr>
          <w:rFonts w:asciiTheme="minorEastAsia" w:hAnsiTheme="minorEastAsia" w:hint="eastAsia"/>
          <w:sz w:val="24"/>
          <w:szCs w:val="24"/>
        </w:rPr>
        <w:t>、</w:t>
      </w:r>
      <w:r w:rsidR="00982DD5" w:rsidRPr="00982DD5">
        <w:rPr>
          <w:rFonts w:asciiTheme="minorEastAsia" w:hAnsiTheme="minorEastAsia" w:hint="eastAsia"/>
          <w:sz w:val="24"/>
          <w:szCs w:val="24"/>
        </w:rPr>
        <w:t>商贸</w:t>
      </w:r>
      <w:r w:rsidR="004F6007">
        <w:rPr>
          <w:rFonts w:asciiTheme="minorEastAsia" w:hAnsiTheme="minorEastAsia" w:hint="eastAsia"/>
          <w:sz w:val="24"/>
          <w:szCs w:val="24"/>
        </w:rPr>
        <w:t>、计算机</w:t>
      </w:r>
      <w:r w:rsidR="00982DD5" w:rsidRPr="00982DD5">
        <w:rPr>
          <w:rFonts w:asciiTheme="minorEastAsia" w:hAnsiTheme="minorEastAsia" w:hint="eastAsia"/>
          <w:sz w:val="24"/>
          <w:szCs w:val="24"/>
        </w:rPr>
        <w:t>教师教学基本功竞赛</w:t>
      </w:r>
      <w:r w:rsidRPr="00982DD5">
        <w:rPr>
          <w:rFonts w:asciiTheme="minorEastAsia" w:hAnsiTheme="minorEastAsia" w:hint="eastAsia"/>
          <w:sz w:val="24"/>
          <w:szCs w:val="24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2232"/>
        <w:gridCol w:w="1176"/>
        <w:gridCol w:w="1705"/>
        <w:gridCol w:w="1705"/>
      </w:tblGrid>
      <w:tr w:rsidR="00982DD5" w:rsidTr="00982DD5">
        <w:tc>
          <w:tcPr>
            <w:tcW w:w="1704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32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1176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05" w:type="dxa"/>
          </w:tcPr>
          <w:p w:rsidR="00982DD5" w:rsidRDefault="00781E12" w:rsidP="00781E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参赛课程</w:t>
            </w:r>
          </w:p>
        </w:tc>
      </w:tr>
      <w:tr w:rsidR="00982DD5" w:rsidTr="00982DD5">
        <w:tc>
          <w:tcPr>
            <w:tcW w:w="1704" w:type="dxa"/>
          </w:tcPr>
          <w:p w:rsidR="00982DD5" w:rsidRDefault="0003661C" w:rsidP="000366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财经</w:t>
            </w:r>
          </w:p>
        </w:tc>
        <w:tc>
          <w:tcPr>
            <w:tcW w:w="2232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DD5" w:rsidTr="00982DD5">
        <w:tc>
          <w:tcPr>
            <w:tcW w:w="1704" w:type="dxa"/>
          </w:tcPr>
          <w:p w:rsidR="00982DD5" w:rsidRDefault="0003661C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商贸</w:t>
            </w:r>
          </w:p>
        </w:tc>
        <w:tc>
          <w:tcPr>
            <w:tcW w:w="2232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DD5" w:rsidTr="00982DD5">
        <w:tc>
          <w:tcPr>
            <w:tcW w:w="1704" w:type="dxa"/>
          </w:tcPr>
          <w:p w:rsidR="00982DD5" w:rsidRDefault="0003661C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计算机</w:t>
            </w:r>
          </w:p>
        </w:tc>
        <w:tc>
          <w:tcPr>
            <w:tcW w:w="2232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DD5" w:rsidTr="00982DD5">
        <w:tc>
          <w:tcPr>
            <w:tcW w:w="1704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2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</w:tcPr>
          <w:p w:rsidR="00982DD5" w:rsidRDefault="00982DD5" w:rsidP="00982D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DD5" w:rsidRDefault="00982DD5">
      <w:pPr>
        <w:rPr>
          <w:rFonts w:asciiTheme="minorEastAsia" w:hAnsiTheme="minorEastAsia"/>
          <w:sz w:val="24"/>
          <w:szCs w:val="24"/>
        </w:rPr>
      </w:pPr>
    </w:p>
    <w:p w:rsidR="00982DD5" w:rsidRPr="00982DD5" w:rsidRDefault="00982DD5">
      <w:pPr>
        <w:rPr>
          <w:rFonts w:asciiTheme="minorEastAsia" w:hAnsiTheme="minorEastAsia"/>
          <w:sz w:val="24"/>
          <w:szCs w:val="24"/>
        </w:rPr>
      </w:pPr>
    </w:p>
    <w:sectPr w:rsidR="00982DD5" w:rsidRPr="00982DD5" w:rsidSect="00CA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3A" w:rsidRDefault="00522B3A" w:rsidP="001047FB">
      <w:r>
        <w:separator/>
      </w:r>
    </w:p>
  </w:endnote>
  <w:endnote w:type="continuationSeparator" w:id="0">
    <w:p w:rsidR="00522B3A" w:rsidRDefault="00522B3A" w:rsidP="001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3A" w:rsidRDefault="00522B3A" w:rsidP="001047FB">
      <w:r>
        <w:separator/>
      </w:r>
    </w:p>
  </w:footnote>
  <w:footnote w:type="continuationSeparator" w:id="0">
    <w:p w:rsidR="00522B3A" w:rsidRDefault="00522B3A" w:rsidP="0010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7FB"/>
    <w:rsid w:val="00005F97"/>
    <w:rsid w:val="000220E7"/>
    <w:rsid w:val="00027817"/>
    <w:rsid w:val="0003661C"/>
    <w:rsid w:val="000D0803"/>
    <w:rsid w:val="001047FB"/>
    <w:rsid w:val="00114EF9"/>
    <w:rsid w:val="0015753C"/>
    <w:rsid w:val="0015782D"/>
    <w:rsid w:val="00183DEF"/>
    <w:rsid w:val="001B1162"/>
    <w:rsid w:val="001E1951"/>
    <w:rsid w:val="0026668D"/>
    <w:rsid w:val="0027367F"/>
    <w:rsid w:val="002C1733"/>
    <w:rsid w:val="002E3FA6"/>
    <w:rsid w:val="002F7B25"/>
    <w:rsid w:val="00312022"/>
    <w:rsid w:val="003620C4"/>
    <w:rsid w:val="00395232"/>
    <w:rsid w:val="003B4320"/>
    <w:rsid w:val="003B6FFA"/>
    <w:rsid w:val="003E09EC"/>
    <w:rsid w:val="004F6007"/>
    <w:rsid w:val="005121DA"/>
    <w:rsid w:val="00522B3A"/>
    <w:rsid w:val="00536E6A"/>
    <w:rsid w:val="005A7D03"/>
    <w:rsid w:val="005B338C"/>
    <w:rsid w:val="005C1422"/>
    <w:rsid w:val="00606D27"/>
    <w:rsid w:val="00610734"/>
    <w:rsid w:val="00693F83"/>
    <w:rsid w:val="0069779E"/>
    <w:rsid w:val="006B12E6"/>
    <w:rsid w:val="006B4568"/>
    <w:rsid w:val="006C1B1E"/>
    <w:rsid w:val="00712F00"/>
    <w:rsid w:val="0076067E"/>
    <w:rsid w:val="00781E12"/>
    <w:rsid w:val="00792DBD"/>
    <w:rsid w:val="00816893"/>
    <w:rsid w:val="00883777"/>
    <w:rsid w:val="008D2154"/>
    <w:rsid w:val="00900ABC"/>
    <w:rsid w:val="0091337B"/>
    <w:rsid w:val="00982DD5"/>
    <w:rsid w:val="009A0501"/>
    <w:rsid w:val="009B7C2E"/>
    <w:rsid w:val="009C27F8"/>
    <w:rsid w:val="009D08E5"/>
    <w:rsid w:val="00A31C19"/>
    <w:rsid w:val="00A408AC"/>
    <w:rsid w:val="00A56F7F"/>
    <w:rsid w:val="00A86077"/>
    <w:rsid w:val="00AB7ACA"/>
    <w:rsid w:val="00AB7C63"/>
    <w:rsid w:val="00B855A1"/>
    <w:rsid w:val="00B86588"/>
    <w:rsid w:val="00BB72CA"/>
    <w:rsid w:val="00BC0D88"/>
    <w:rsid w:val="00C278C6"/>
    <w:rsid w:val="00CA5000"/>
    <w:rsid w:val="00CD0A15"/>
    <w:rsid w:val="00CE65DC"/>
    <w:rsid w:val="00CF75B7"/>
    <w:rsid w:val="00D34E23"/>
    <w:rsid w:val="00D45063"/>
    <w:rsid w:val="00D866D3"/>
    <w:rsid w:val="00DB4092"/>
    <w:rsid w:val="00E0760C"/>
    <w:rsid w:val="00E21086"/>
    <w:rsid w:val="00E2376F"/>
    <w:rsid w:val="00E25737"/>
    <w:rsid w:val="00E53ED4"/>
    <w:rsid w:val="00E743F6"/>
    <w:rsid w:val="00EC2C4C"/>
    <w:rsid w:val="00F22EB2"/>
    <w:rsid w:val="00F26957"/>
    <w:rsid w:val="00F3089E"/>
    <w:rsid w:val="00F3638F"/>
    <w:rsid w:val="00F377A0"/>
    <w:rsid w:val="00F40A2F"/>
    <w:rsid w:val="00F8085E"/>
    <w:rsid w:val="00F8287E"/>
    <w:rsid w:val="00FB2AA9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4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7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743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743F6"/>
    <w:rPr>
      <w:b/>
      <w:bCs/>
    </w:rPr>
  </w:style>
  <w:style w:type="table" w:styleId="a7">
    <w:name w:val="Table Grid"/>
    <w:basedOn w:val="a1"/>
    <w:uiPriority w:val="59"/>
    <w:rsid w:val="00982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win7</cp:lastModifiedBy>
  <cp:revision>72</cp:revision>
  <dcterms:created xsi:type="dcterms:W3CDTF">2019-05-18T22:14:00Z</dcterms:created>
  <dcterms:modified xsi:type="dcterms:W3CDTF">2020-06-04T02:26:00Z</dcterms:modified>
</cp:coreProperties>
</file>